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826AF7" w:rsidRDefault="000E1F39" w:rsidP="000E1F39">
      <w:pPr>
        <w:jc w:val="center"/>
        <w:rPr>
          <w:b/>
          <w:sz w:val="28"/>
          <w:lang w:val="hr-HR"/>
        </w:rPr>
      </w:pPr>
      <w:r w:rsidRPr="00826AF7">
        <w:rPr>
          <w:b/>
          <w:sz w:val="28"/>
          <w:lang w:val="hr-HR"/>
        </w:rPr>
        <w:t>Obrazac 20.</w:t>
      </w:r>
    </w:p>
    <w:p w:rsidR="000E1F39" w:rsidRPr="00826AF7" w:rsidRDefault="000E1F39" w:rsidP="000E1F39">
      <w:pPr>
        <w:jc w:val="center"/>
        <w:rPr>
          <w:b/>
          <w:lang w:val="hr-HR"/>
        </w:rPr>
      </w:pPr>
      <w:r w:rsidRPr="00826AF7">
        <w:rPr>
          <w:b/>
          <w:lang w:val="hr-HR"/>
        </w:rPr>
        <w:t>IZVJEŠĆE STEČAJNOGA UPRAVITELJA O TIJEKU STEČAJNOGA POSTUPKA I STANJU STEČAJNE MASE</w:t>
      </w:r>
    </w:p>
    <w:p w:rsidR="000E1F39" w:rsidRPr="00826AF7" w:rsidRDefault="000E1F39" w:rsidP="000E1F39">
      <w:pPr>
        <w:jc w:val="center"/>
        <w:rPr>
          <w:lang w:val="hr-HR"/>
        </w:rPr>
      </w:pPr>
    </w:p>
    <w:p w:rsidR="000E1F39" w:rsidRPr="00826AF7" w:rsidRDefault="000E1F39" w:rsidP="00C20238">
      <w:pPr>
        <w:spacing w:line="360" w:lineRule="auto"/>
        <w:jc w:val="both"/>
        <w:rPr>
          <w:lang w:val="hr-HR"/>
        </w:rPr>
      </w:pPr>
      <w:r w:rsidRPr="00826AF7">
        <w:rPr>
          <w:lang w:val="hr-HR"/>
        </w:rPr>
        <w:t xml:space="preserve">Nadležni trgovački sud </w:t>
      </w:r>
      <w:r w:rsidR="00CA18B2" w:rsidRPr="00826AF7">
        <w:rPr>
          <w:lang w:val="hr-HR"/>
        </w:rPr>
        <w:t>u Zagrebu</w:t>
      </w:r>
    </w:p>
    <w:p w:rsidR="000E1F39" w:rsidRPr="00826AF7" w:rsidRDefault="000E1F39" w:rsidP="00C20238">
      <w:pPr>
        <w:spacing w:line="360" w:lineRule="auto"/>
        <w:jc w:val="both"/>
        <w:rPr>
          <w:lang w:val="hr-HR"/>
        </w:rPr>
      </w:pPr>
      <w:r w:rsidRPr="00826AF7">
        <w:rPr>
          <w:lang w:val="hr-HR"/>
        </w:rPr>
        <w:t xml:space="preserve">Poslovni broj spisa </w:t>
      </w:r>
      <w:r w:rsidR="00CA18B2" w:rsidRPr="00826AF7">
        <w:rPr>
          <w:lang w:val="hr-HR"/>
        </w:rPr>
        <w:t>St-206/14</w:t>
      </w:r>
    </w:p>
    <w:p w:rsidR="00CA18B2" w:rsidRPr="00826AF7" w:rsidRDefault="00CA18B2" w:rsidP="00C20238">
      <w:pPr>
        <w:spacing w:line="360" w:lineRule="auto"/>
        <w:rPr>
          <w:lang w:val="hr-HR"/>
        </w:rPr>
      </w:pPr>
      <w:proofErr w:type="spellStart"/>
      <w:r w:rsidRPr="00826AF7">
        <w:rPr>
          <w:lang w:val="hr-HR"/>
        </w:rPr>
        <w:t>RVR</w:t>
      </w:r>
      <w:proofErr w:type="spellEnd"/>
      <w:r w:rsidRPr="00826AF7">
        <w:rPr>
          <w:lang w:val="hr-HR"/>
        </w:rPr>
        <w:t xml:space="preserve"> d.o.o.u stečaju, Sarajevska </w:t>
      </w:r>
      <w:proofErr w:type="spellStart"/>
      <w:r w:rsidRPr="00826AF7">
        <w:rPr>
          <w:lang w:val="hr-HR"/>
        </w:rPr>
        <w:t>37</w:t>
      </w:r>
      <w:proofErr w:type="spellEnd"/>
      <w:r w:rsidRPr="00826AF7">
        <w:rPr>
          <w:lang w:val="hr-HR"/>
        </w:rPr>
        <w:t>, Zagreb, OIB: 99643592433</w:t>
      </w:r>
    </w:p>
    <w:p w:rsidR="000E1F39" w:rsidRPr="00826AF7" w:rsidRDefault="000E1F39" w:rsidP="00C20238">
      <w:pPr>
        <w:spacing w:line="360" w:lineRule="auto"/>
        <w:rPr>
          <w:lang w:val="hr-HR"/>
        </w:rPr>
      </w:pPr>
    </w:p>
    <w:p w:rsidR="000E1F39" w:rsidRPr="00826AF7" w:rsidRDefault="000E1F39" w:rsidP="00C20238">
      <w:pPr>
        <w:spacing w:line="360" w:lineRule="auto"/>
        <w:jc w:val="both"/>
        <w:rPr>
          <w:lang w:val="hr-HR"/>
        </w:rPr>
      </w:pPr>
      <w:r w:rsidRPr="00826AF7">
        <w:rPr>
          <w:lang w:val="hr-HR"/>
        </w:rPr>
        <w:t xml:space="preserve">I.  TIJEK STEČAJNOGA POSTUPKA U RAZDOBLJU </w:t>
      </w:r>
      <w:r w:rsidR="00551907" w:rsidRPr="00826AF7">
        <w:rPr>
          <w:lang w:val="hr-HR"/>
        </w:rPr>
        <w:t>OD 01.</w:t>
      </w:r>
      <w:r w:rsidR="00CC09DC" w:rsidRPr="00826AF7">
        <w:rPr>
          <w:lang w:val="hr-HR"/>
        </w:rPr>
        <w:t>listopada 2016  DO 31</w:t>
      </w:r>
      <w:r w:rsidR="00CA18B2" w:rsidRPr="00826AF7">
        <w:rPr>
          <w:lang w:val="hr-HR"/>
        </w:rPr>
        <w:t xml:space="preserve">. </w:t>
      </w:r>
      <w:r w:rsidR="00CC09DC" w:rsidRPr="00826AF7">
        <w:rPr>
          <w:lang w:val="hr-HR"/>
        </w:rPr>
        <w:t xml:space="preserve">prosinca </w:t>
      </w:r>
      <w:r w:rsidR="00B74A46" w:rsidRPr="00826AF7">
        <w:rPr>
          <w:lang w:val="hr-HR"/>
        </w:rPr>
        <w:t xml:space="preserve"> 2016</w:t>
      </w:r>
    </w:p>
    <w:p w:rsidR="00187363" w:rsidRPr="00826AF7" w:rsidRDefault="002779F8" w:rsidP="00284445">
      <w:pPr>
        <w:spacing w:line="360" w:lineRule="auto"/>
        <w:ind w:firstLine="709"/>
        <w:jc w:val="both"/>
        <w:rPr>
          <w:lang w:val="hr-HR"/>
        </w:rPr>
      </w:pPr>
      <w:r w:rsidRPr="00826AF7">
        <w:rPr>
          <w:lang w:val="hr-HR"/>
        </w:rPr>
        <w:t xml:space="preserve">Dana </w:t>
      </w:r>
      <w:r w:rsidR="00CC09DC" w:rsidRPr="00826AF7">
        <w:rPr>
          <w:lang w:val="hr-HR"/>
        </w:rPr>
        <w:t>30. studenog  2016</w:t>
      </w:r>
      <w:r w:rsidRPr="00826AF7">
        <w:rPr>
          <w:lang w:val="hr-HR"/>
        </w:rPr>
        <w:t xml:space="preserve">. održana je </w:t>
      </w:r>
      <w:r w:rsidR="00CC09DC" w:rsidRPr="00826AF7">
        <w:rPr>
          <w:lang w:val="hr-HR"/>
        </w:rPr>
        <w:t>sedma</w:t>
      </w:r>
      <w:r w:rsidRPr="00826AF7">
        <w:rPr>
          <w:lang w:val="hr-HR"/>
        </w:rPr>
        <w:t xml:space="preserve"> dražba za prodaju nekretnina u vlasništvu stečajnog dužnika. Na dražbi nije bilo zainteresiranih kupaca.</w:t>
      </w:r>
    </w:p>
    <w:p w:rsidR="00CC26D9" w:rsidRPr="00826AF7" w:rsidRDefault="00187363" w:rsidP="00CC26D9">
      <w:pPr>
        <w:spacing w:line="360" w:lineRule="auto"/>
        <w:ind w:firstLine="708"/>
        <w:jc w:val="both"/>
        <w:rPr>
          <w:lang w:val="hr-HR"/>
        </w:rPr>
      </w:pPr>
      <w:r w:rsidRPr="00826AF7">
        <w:rPr>
          <w:lang w:val="hr-HR"/>
        </w:rPr>
        <w:t xml:space="preserve">Vezano za vlasništvo nad nekretninom k.č.br. 2067 k.o. </w:t>
      </w:r>
      <w:proofErr w:type="spellStart"/>
      <w:r w:rsidRPr="00826AF7">
        <w:rPr>
          <w:lang w:val="hr-HR"/>
        </w:rPr>
        <w:t>Zaprudski</w:t>
      </w:r>
      <w:proofErr w:type="spellEnd"/>
      <w:r w:rsidRPr="00826AF7">
        <w:rPr>
          <w:lang w:val="hr-HR"/>
        </w:rPr>
        <w:t xml:space="preserve"> Otok stečajni dužnik je pokušao pribaviti od Centra za restrukturiranje i prodaju, kao slijednika Hrvatskog fonda za privatizaciju, podatak o tome je li nekretnina k.č.br. 2067 k.o. </w:t>
      </w:r>
      <w:proofErr w:type="spellStart"/>
      <w:r w:rsidRPr="00826AF7">
        <w:rPr>
          <w:lang w:val="hr-HR"/>
        </w:rPr>
        <w:t>Zaprudski</w:t>
      </w:r>
      <w:proofErr w:type="spellEnd"/>
      <w:r w:rsidRPr="00826AF7">
        <w:rPr>
          <w:lang w:val="hr-HR"/>
        </w:rPr>
        <w:t xml:space="preserve"> Otok prilikom pretvorbe društvenog poduzeća, prednika HŽ Hrvatskih željeznica d.o.o. procijenjena u vrijednost društvenog kapitala. Utvrđeno je kako poduzeće ŽTP Zagreb (pravni prednik HŽ Hrvatskih željeznica d.o.o.) uopće nije bilo subjektom pretvorbe, odnosno nije provelo postupak pretvorbe sukladno Zakonu o pretvorbi društvenih poduzeća, i to budući isto poduzeće nije bilo društveno poduzeće, već javno poduzeće. Kako nije bilo subjektom pretvorbe, niti imovina istog poduzeća nije mogla biti procijenjena u društveni kapital, a slijedom navedenoga se u konkretnom slučaju ne može primijeniti niti odredba članka 65. Zakona o upravljanju i raspolaganju imovinom u vlasništvu Republike Hrvatske budući se ne radi o tzv. neprocijenjenoj imovini sukladno navedenom zakonu. Postupak pretvorbe javnih poduzeća bio je propisan nizom posebnih zakona (a ne Zakonom o pretvorbi društvenih poduzeća), pa je tako u konkretnom slučaju relevantan Zakon o hrvatskim željeznicama, kojim je izvršeno preoblikovanje javnog poduzeća u d.o.o., te je u odnosu na javna poduzeća zakonom uređeno da su sredstva vlasništvo javnih poduzeća. Stoga nije bilo moguće pribaviti Rješenje Hrvatskog fonda za privatizaciju o unosu predmetne nekretnine u vrijednost društvenog kapitala, međutim ne radi se o neprocijenjenoj imovini koja bi postala vlasništvom Republike Hrvatske (jer javno poduzeće nije niti bilo subjektom pretvorbe), već je riječ o imovini koja je zakonom postala vlasništvom javnog poduzeća kao samostalne pravne osobe, a potom vlasništvom njenog pravnog slijednika. CERP je u svom Dopisu od 13.10.2016. godine utvrđivao je li predmetna nekretnina unesena u društveni kapital prilikom pretvorbe poduzeća ŽPD-Željezničko projektno poduzeće, međutim isto je u konkretnom slučaju irelevantno, i to budući ŽPD-Željezničko projektno poduzeće uopće nije pravni prednik HŽ Hrvatskih željeznica d.o.o. Obzirom da predmetna nekretnina nije vlasništvo Republike Hrvatske, te da je pravni prednik </w:t>
      </w:r>
      <w:r w:rsidR="00CC26D9" w:rsidRPr="00826AF7">
        <w:rPr>
          <w:lang w:val="hr-HR"/>
        </w:rPr>
        <w:t>stečajnog dužnika</w:t>
      </w:r>
      <w:r w:rsidRPr="00826AF7">
        <w:rPr>
          <w:lang w:val="hr-HR"/>
        </w:rPr>
        <w:t xml:space="preserve"> još Kupoprodajnom pogodbom iz 1967. godine istu kupio od tada uknjiženih vlasnika, predloženo je Županijskom državnom odvjetništvu da bez odgode pristupi sklapanju </w:t>
      </w:r>
      <w:proofErr w:type="spellStart"/>
      <w:r w:rsidRPr="00826AF7">
        <w:rPr>
          <w:lang w:val="hr-HR"/>
        </w:rPr>
        <w:t>Izvansudske</w:t>
      </w:r>
      <w:proofErr w:type="spellEnd"/>
      <w:r w:rsidRPr="00826AF7">
        <w:rPr>
          <w:lang w:val="hr-HR"/>
        </w:rPr>
        <w:t xml:space="preserve"> nagodbe s stečajnim dužnikom, a kojom će Predlagatelju biti omogućen upis prava vlasništva na k.č.br. 2067 k.o. </w:t>
      </w:r>
      <w:proofErr w:type="spellStart"/>
      <w:r w:rsidRPr="00826AF7">
        <w:rPr>
          <w:lang w:val="hr-HR"/>
        </w:rPr>
        <w:t>Zaprudski</w:t>
      </w:r>
      <w:proofErr w:type="spellEnd"/>
      <w:r w:rsidRPr="00826AF7">
        <w:rPr>
          <w:lang w:val="hr-HR"/>
        </w:rPr>
        <w:t xml:space="preserve"> Otok u zemljišnim knjigama</w:t>
      </w:r>
      <w:r w:rsidR="00CC26D9" w:rsidRPr="00826AF7">
        <w:rPr>
          <w:lang w:val="hr-HR"/>
        </w:rPr>
        <w:t xml:space="preserve">. </w:t>
      </w:r>
    </w:p>
    <w:p w:rsidR="00CC26D9" w:rsidRPr="00826AF7" w:rsidRDefault="00CC26D9" w:rsidP="00CC26D9">
      <w:pPr>
        <w:spacing w:line="360" w:lineRule="auto"/>
        <w:ind w:firstLine="708"/>
        <w:jc w:val="both"/>
        <w:rPr>
          <w:lang w:val="hr-HR"/>
        </w:rPr>
      </w:pPr>
      <w:r w:rsidRPr="00826AF7">
        <w:rPr>
          <w:lang w:val="hr-HR"/>
        </w:rPr>
        <w:t xml:space="preserve">Sklapanje predložene nagodbe je od strane Županijskog državnog odvjetništva odbijeno, te će biti pokrenut pojedinačni </w:t>
      </w:r>
      <w:proofErr w:type="spellStart"/>
      <w:r w:rsidRPr="00826AF7">
        <w:rPr>
          <w:lang w:val="hr-HR"/>
        </w:rPr>
        <w:t>zk</w:t>
      </w:r>
      <w:proofErr w:type="spellEnd"/>
      <w:r w:rsidRPr="00826AF7">
        <w:rPr>
          <w:lang w:val="hr-HR"/>
        </w:rPr>
        <w:t xml:space="preserve"> ispravni postupak kako bi se pokušalo upisati vlasništvo nad nekretninom k.č.br. 2067 k.o. </w:t>
      </w:r>
      <w:proofErr w:type="spellStart"/>
      <w:r w:rsidRPr="00826AF7">
        <w:rPr>
          <w:lang w:val="hr-HR"/>
        </w:rPr>
        <w:t>Zaprudski</w:t>
      </w:r>
      <w:proofErr w:type="spellEnd"/>
      <w:r w:rsidRPr="00826AF7">
        <w:rPr>
          <w:lang w:val="hr-HR"/>
        </w:rPr>
        <w:t xml:space="preserve"> Otok na ime stečajnog dužnika.</w:t>
      </w:r>
    </w:p>
    <w:p w:rsidR="000E1F39" w:rsidRPr="00826AF7" w:rsidRDefault="000E1F39" w:rsidP="00C20238">
      <w:pPr>
        <w:spacing w:line="360" w:lineRule="auto"/>
        <w:rPr>
          <w:lang w:val="hr-HR"/>
        </w:rPr>
      </w:pPr>
    </w:p>
    <w:p w:rsidR="000E1F39" w:rsidRPr="00826AF7" w:rsidRDefault="000E1F39" w:rsidP="00C20238">
      <w:pPr>
        <w:spacing w:line="360" w:lineRule="auto"/>
        <w:rPr>
          <w:lang w:val="hr-HR"/>
        </w:rPr>
      </w:pPr>
      <w:r w:rsidRPr="00826AF7">
        <w:rPr>
          <w:lang w:val="hr-HR"/>
        </w:rPr>
        <w:t>II. STANJE STEČAJNE MASE</w:t>
      </w:r>
    </w:p>
    <w:p w:rsidR="000E1F39" w:rsidRPr="00826AF7" w:rsidRDefault="00856A1C" w:rsidP="00C20238">
      <w:pPr>
        <w:numPr>
          <w:ilvl w:val="0"/>
          <w:numId w:val="1"/>
        </w:numPr>
        <w:spacing w:line="360" w:lineRule="auto"/>
        <w:jc w:val="both"/>
        <w:rPr>
          <w:lang w:val="hr-HR"/>
        </w:rPr>
      </w:pPr>
      <w:r w:rsidRPr="00826AF7">
        <w:rPr>
          <w:lang w:val="hr-HR"/>
        </w:rPr>
        <w:t>Stečajnu masu čine pokretnine</w:t>
      </w:r>
      <w:r w:rsidR="005E727B" w:rsidRPr="00826AF7">
        <w:rPr>
          <w:lang w:val="hr-HR"/>
        </w:rPr>
        <w:t xml:space="preserve"> koje</w:t>
      </w:r>
      <w:r w:rsidRPr="00826AF7">
        <w:rPr>
          <w:lang w:val="hr-HR"/>
        </w:rPr>
        <w:t xml:space="preserve"> </w:t>
      </w:r>
      <w:r w:rsidR="005E727B" w:rsidRPr="00826AF7">
        <w:rPr>
          <w:lang w:val="hr-HR"/>
        </w:rPr>
        <w:t>su stečajnom dužniku koristile za obavljanje djelatnosti, te slijedeće nekretnine:</w:t>
      </w:r>
    </w:p>
    <w:p w:rsidR="005E727B" w:rsidRPr="00826AF7" w:rsidRDefault="005E727B" w:rsidP="00C20238">
      <w:pPr>
        <w:pStyle w:val="Odlomakpopisa"/>
        <w:numPr>
          <w:ilvl w:val="0"/>
          <w:numId w:val="2"/>
        </w:num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26AF7">
        <w:rPr>
          <w:rFonts w:ascii="Times New Roman" w:hAnsi="Times New Roman"/>
          <w:sz w:val="24"/>
          <w:szCs w:val="24"/>
        </w:rPr>
        <w:t xml:space="preserve">Nekretnina upisana u zemljišne knjige Općinskog suda u Novom Zagrebu, zemljišnoknjižni odjel Novi Zagreb, u </w:t>
      </w:r>
      <w:proofErr w:type="spellStart"/>
      <w:r w:rsidRPr="00826AF7">
        <w:rPr>
          <w:rFonts w:ascii="Times New Roman" w:hAnsi="Times New Roman"/>
          <w:sz w:val="24"/>
          <w:szCs w:val="24"/>
        </w:rPr>
        <w:t>zk</w:t>
      </w:r>
      <w:proofErr w:type="spellEnd"/>
      <w:r w:rsidRPr="00826AF7">
        <w:rPr>
          <w:rFonts w:ascii="Times New Roman" w:hAnsi="Times New Roman"/>
          <w:sz w:val="24"/>
          <w:szCs w:val="24"/>
        </w:rPr>
        <w:t xml:space="preserve">. ul. br. 1563, k. o. </w:t>
      </w:r>
      <w:proofErr w:type="spellStart"/>
      <w:r w:rsidRPr="00826AF7">
        <w:rPr>
          <w:rFonts w:ascii="Times New Roman" w:hAnsi="Times New Roman"/>
          <w:sz w:val="24"/>
          <w:szCs w:val="24"/>
        </w:rPr>
        <w:t>Jakuševec</w:t>
      </w:r>
      <w:proofErr w:type="spellEnd"/>
      <w:r w:rsidRPr="00826AF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26AF7">
        <w:rPr>
          <w:rFonts w:ascii="Times New Roman" w:hAnsi="Times New Roman"/>
          <w:sz w:val="24"/>
          <w:szCs w:val="24"/>
        </w:rPr>
        <w:t>kč</w:t>
      </w:r>
      <w:proofErr w:type="spellEnd"/>
      <w:r w:rsidRPr="00826AF7">
        <w:rPr>
          <w:rFonts w:ascii="Times New Roman" w:hAnsi="Times New Roman"/>
          <w:sz w:val="24"/>
          <w:szCs w:val="24"/>
        </w:rPr>
        <w:t>. br. 1220/3, u naravi zgrada br. 37, Sarajevska ulica, površine 923 m2</w:t>
      </w:r>
    </w:p>
    <w:p w:rsidR="005E727B" w:rsidRPr="00826AF7" w:rsidRDefault="005E727B" w:rsidP="00C20238">
      <w:pPr>
        <w:pStyle w:val="Odlomakpopisa"/>
        <w:numPr>
          <w:ilvl w:val="0"/>
          <w:numId w:val="2"/>
        </w:num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26AF7">
        <w:rPr>
          <w:rFonts w:ascii="Times New Roman" w:hAnsi="Times New Roman"/>
          <w:sz w:val="24"/>
          <w:szCs w:val="24"/>
        </w:rPr>
        <w:t>Nekretnine upisan u zemljišne knjige Općinskog suda u Novom Zagrebu, zemljišnoknjižni odjel Novi Zagreb:</w:t>
      </w:r>
    </w:p>
    <w:tbl>
      <w:tblPr>
        <w:tblW w:w="8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1213"/>
        <w:gridCol w:w="2683"/>
        <w:gridCol w:w="1866"/>
        <w:gridCol w:w="748"/>
        <w:gridCol w:w="772"/>
        <w:gridCol w:w="772"/>
      </w:tblGrid>
      <w:tr w:rsidR="00284445" w:rsidRPr="00826AF7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Redni broj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Broj </w:t>
            </w:r>
            <w:proofErr w:type="spellStart"/>
            <w:r w:rsidRPr="00826AF7">
              <w:rPr>
                <w:bCs/>
                <w:lang w:val="hr-HR"/>
              </w:rPr>
              <w:t>zk</w:t>
            </w:r>
            <w:proofErr w:type="spellEnd"/>
            <w:r w:rsidRPr="00826AF7">
              <w:rPr>
                <w:bCs/>
                <w:lang w:val="hr-HR"/>
              </w:rPr>
              <w:t>. ul.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Z.k.č.br.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Oznaka</w:t>
            </w: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nekretnine</w:t>
            </w:r>
          </w:p>
        </w:tc>
        <w:tc>
          <w:tcPr>
            <w:tcW w:w="2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Površina</w:t>
            </w: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vertAlign w:val="superscript"/>
                <w:lang w:val="hr-HR"/>
              </w:rPr>
            </w:pPr>
            <w:r w:rsidRPr="00826AF7">
              <w:rPr>
                <w:bCs/>
                <w:lang w:val="hr-HR"/>
              </w:rPr>
              <w:t xml:space="preserve">jutro     </w:t>
            </w:r>
            <w:proofErr w:type="spellStart"/>
            <w:r w:rsidRPr="00826AF7">
              <w:rPr>
                <w:bCs/>
                <w:lang w:val="hr-HR"/>
              </w:rPr>
              <w:t>čhv</w:t>
            </w:r>
            <w:proofErr w:type="spellEnd"/>
            <w:r w:rsidRPr="00826AF7">
              <w:rPr>
                <w:bCs/>
                <w:lang w:val="hr-HR"/>
              </w:rPr>
              <w:t xml:space="preserve">       </w:t>
            </w:r>
            <w:proofErr w:type="spellStart"/>
            <w:r w:rsidRPr="00826AF7">
              <w:rPr>
                <w:bCs/>
                <w:lang w:val="hr-HR"/>
              </w:rPr>
              <w:t>m</w:t>
            </w:r>
            <w:r w:rsidRPr="00826AF7">
              <w:rPr>
                <w:bCs/>
                <w:vertAlign w:val="superscript"/>
                <w:lang w:val="hr-HR"/>
              </w:rPr>
              <w:t>2</w:t>
            </w:r>
            <w:proofErr w:type="spellEnd"/>
          </w:p>
        </w:tc>
      </w:tr>
      <w:tr w:rsidR="00284445" w:rsidRPr="00826AF7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537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2059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Oranica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677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2434</w:t>
            </w:r>
          </w:p>
        </w:tc>
      </w:tr>
      <w:tr w:rsidR="00284445" w:rsidRPr="00826AF7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2.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288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2060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Oranica </w:t>
            </w:r>
            <w:proofErr w:type="spellStart"/>
            <w:r w:rsidRPr="00826AF7">
              <w:rPr>
                <w:bCs/>
                <w:lang w:val="hr-HR"/>
              </w:rPr>
              <w:t>holba</w:t>
            </w:r>
            <w:proofErr w:type="spellEnd"/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853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3068</w:t>
            </w:r>
          </w:p>
        </w:tc>
      </w:tr>
      <w:tr w:rsidR="00284445" w:rsidRPr="00826AF7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3.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14024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2061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Oranica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523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1881</w:t>
            </w:r>
          </w:p>
        </w:tc>
      </w:tr>
      <w:tr w:rsidR="00284445" w:rsidRPr="00826AF7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4.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1520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2063/2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2073/1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Četiri zgrade, pirika, oranica</w:t>
            </w: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Gradilište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583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3873</w:t>
            </w:r>
          </w:p>
        </w:tc>
      </w:tr>
      <w:tr w:rsidR="00284445" w:rsidRPr="00826AF7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5.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14023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2064/2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2065/2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2071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2072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Oranica pirika</w:t>
            </w: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Seoski put, pirika</w:t>
            </w: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Gradilište</w:t>
            </w:r>
          </w:p>
          <w:p w:rsidR="003F3D77" w:rsidRPr="00826AF7" w:rsidRDefault="003F3D77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Gradilište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1543</w:t>
            </w: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254</w:t>
            </w: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170</w:t>
            </w:r>
          </w:p>
          <w:p w:rsidR="003F3D77" w:rsidRPr="00826AF7" w:rsidRDefault="003F3D77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437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5551</w:t>
            </w: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915</w:t>
            </w:r>
          </w:p>
        </w:tc>
      </w:tr>
      <w:tr w:rsidR="00284445" w:rsidRPr="00826AF7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6.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13906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2068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Oranica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990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</w:tc>
      </w:tr>
      <w:tr w:rsidR="00284445" w:rsidRPr="00826AF7" w:rsidTr="00284445">
        <w:trPr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7.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14022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2069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 xml:space="preserve">2070 k.o. </w:t>
            </w:r>
            <w:proofErr w:type="spellStart"/>
            <w:r w:rsidRPr="00826AF7">
              <w:rPr>
                <w:bCs/>
                <w:lang w:val="hr-HR"/>
              </w:rPr>
              <w:t>Zaprudski</w:t>
            </w:r>
            <w:proofErr w:type="spellEnd"/>
            <w:r w:rsidRPr="00826AF7">
              <w:rPr>
                <w:bCs/>
                <w:lang w:val="hr-HR"/>
              </w:rPr>
              <w:t xml:space="preserve"> otok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Oranica pirile</w:t>
            </w: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Livada pirile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461</w:t>
            </w: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  <w:r w:rsidRPr="00826AF7">
              <w:rPr>
                <w:bCs/>
                <w:lang w:val="hr-HR"/>
              </w:rPr>
              <w:t>419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7B" w:rsidRPr="00826AF7" w:rsidRDefault="005E727B" w:rsidP="00514DC3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lang w:val="hr-HR"/>
              </w:rPr>
            </w:pPr>
          </w:p>
        </w:tc>
      </w:tr>
    </w:tbl>
    <w:p w:rsidR="005E727B" w:rsidRPr="00826AF7" w:rsidRDefault="005E727B" w:rsidP="005E727B">
      <w:pPr>
        <w:ind w:left="720"/>
        <w:jc w:val="both"/>
        <w:rPr>
          <w:lang w:val="hr-HR"/>
        </w:rPr>
      </w:pPr>
    </w:p>
    <w:p w:rsidR="000E1F39" w:rsidRPr="00826AF7" w:rsidRDefault="005B616F" w:rsidP="0059025E">
      <w:pPr>
        <w:numPr>
          <w:ilvl w:val="0"/>
          <w:numId w:val="3"/>
        </w:numPr>
        <w:spacing w:line="360" w:lineRule="auto"/>
        <w:jc w:val="both"/>
        <w:rPr>
          <w:lang w:val="hr-HR"/>
        </w:rPr>
      </w:pPr>
      <w:r w:rsidRPr="00826AF7">
        <w:rPr>
          <w:lang w:val="hr-HR"/>
        </w:rPr>
        <w:t>Vjerovnicima stečajne ma</w:t>
      </w:r>
      <w:r w:rsidR="00856A1C" w:rsidRPr="00826AF7">
        <w:rPr>
          <w:lang w:val="hr-HR"/>
        </w:rPr>
        <w:t>s</w:t>
      </w:r>
      <w:r w:rsidRPr="00826AF7">
        <w:rPr>
          <w:lang w:val="hr-HR"/>
        </w:rPr>
        <w:t>e</w:t>
      </w:r>
      <w:r w:rsidR="00856A1C" w:rsidRPr="00826AF7">
        <w:rPr>
          <w:lang w:val="hr-HR"/>
        </w:rPr>
        <w:t xml:space="preserve"> su</w:t>
      </w:r>
      <w:r w:rsidRPr="00826AF7">
        <w:rPr>
          <w:lang w:val="hr-HR"/>
        </w:rPr>
        <w:t xml:space="preserve"> obvez</w:t>
      </w:r>
      <w:r w:rsidR="00182B5E" w:rsidRPr="00826AF7">
        <w:rPr>
          <w:lang w:val="hr-HR"/>
        </w:rPr>
        <w:t>e redovito podmirivane i nema ne</w:t>
      </w:r>
      <w:r w:rsidRPr="00826AF7">
        <w:rPr>
          <w:lang w:val="hr-HR"/>
        </w:rPr>
        <w:t xml:space="preserve">plaćenih obveza prema njima.  </w:t>
      </w:r>
    </w:p>
    <w:p w:rsidR="00551907" w:rsidRPr="00826AF7" w:rsidRDefault="00551907" w:rsidP="00551907">
      <w:pPr>
        <w:numPr>
          <w:ilvl w:val="0"/>
          <w:numId w:val="3"/>
        </w:numPr>
        <w:spacing w:line="360" w:lineRule="auto"/>
        <w:jc w:val="both"/>
        <w:rPr>
          <w:lang w:val="hr-HR"/>
        </w:rPr>
      </w:pPr>
      <w:r w:rsidRPr="00826AF7">
        <w:rPr>
          <w:lang w:val="hr-HR"/>
        </w:rPr>
        <w:t xml:space="preserve">U prilogu izvještaju dostavljam pregled prihoda i rashoda u izvještajnom razdoblju. </w:t>
      </w:r>
    </w:p>
    <w:p w:rsidR="000E1F39" w:rsidRPr="00826AF7" w:rsidRDefault="000E1F39" w:rsidP="00C20238">
      <w:pPr>
        <w:spacing w:line="360" w:lineRule="auto"/>
        <w:ind w:left="360"/>
        <w:jc w:val="both"/>
        <w:rPr>
          <w:lang w:val="hr-HR"/>
        </w:rPr>
      </w:pPr>
    </w:p>
    <w:p w:rsidR="000E1F39" w:rsidRPr="00826AF7" w:rsidRDefault="000E1F39" w:rsidP="00C20238">
      <w:pPr>
        <w:spacing w:line="360" w:lineRule="auto"/>
        <w:jc w:val="both"/>
        <w:rPr>
          <w:lang w:val="hr-HR"/>
        </w:rPr>
      </w:pPr>
      <w:r w:rsidRPr="00826AF7">
        <w:rPr>
          <w:lang w:val="hr-HR"/>
        </w:rPr>
        <w:t>III. RADNJE KOJE ĆE SE PODUZETI U NAREDNOM RAZDOBLJU</w:t>
      </w:r>
    </w:p>
    <w:p w:rsidR="00551907" w:rsidRPr="00826AF7" w:rsidRDefault="00466626" w:rsidP="00466626">
      <w:pPr>
        <w:spacing w:line="360" w:lineRule="auto"/>
        <w:ind w:firstLine="708"/>
        <w:jc w:val="both"/>
        <w:rPr>
          <w:lang w:val="hr-HR"/>
        </w:rPr>
      </w:pPr>
      <w:r w:rsidRPr="00826AF7">
        <w:rPr>
          <w:lang w:val="hr-HR"/>
        </w:rPr>
        <w:t>Iduće ročište za prodaju nekretnina zakazano je za</w:t>
      </w:r>
      <w:r w:rsidR="00C653E0" w:rsidRPr="00826AF7">
        <w:rPr>
          <w:lang w:val="hr-HR"/>
        </w:rPr>
        <w:t xml:space="preserve"> </w:t>
      </w:r>
      <w:r w:rsidR="00CC09DC" w:rsidRPr="00826AF7">
        <w:rPr>
          <w:lang w:val="hr-HR"/>
        </w:rPr>
        <w:t xml:space="preserve">01. </w:t>
      </w:r>
      <w:r w:rsidR="00CC26D9" w:rsidRPr="00826AF7">
        <w:rPr>
          <w:lang w:val="hr-HR"/>
        </w:rPr>
        <w:t>veljače</w:t>
      </w:r>
      <w:r w:rsidR="00CC09DC" w:rsidRPr="00826AF7">
        <w:rPr>
          <w:lang w:val="hr-HR"/>
        </w:rPr>
        <w:t xml:space="preserve">  2017</w:t>
      </w:r>
      <w:r w:rsidR="002779F8" w:rsidRPr="00826AF7">
        <w:rPr>
          <w:lang w:val="hr-HR"/>
        </w:rPr>
        <w:t xml:space="preserve"> godine</w:t>
      </w:r>
      <w:r w:rsidR="00551907" w:rsidRPr="00826AF7">
        <w:rPr>
          <w:lang w:val="hr-HR"/>
        </w:rPr>
        <w:t>.</w:t>
      </w:r>
    </w:p>
    <w:p w:rsidR="002779F8" w:rsidRPr="00826AF7" w:rsidRDefault="002779F8" w:rsidP="002779F8">
      <w:pPr>
        <w:spacing w:line="360" w:lineRule="auto"/>
        <w:jc w:val="both"/>
        <w:rPr>
          <w:lang w:val="hr-HR"/>
        </w:rPr>
      </w:pPr>
    </w:p>
    <w:p w:rsidR="00CC09DC" w:rsidRPr="00826AF7" w:rsidRDefault="00CC09DC" w:rsidP="00CC09DC">
      <w:pPr>
        <w:spacing w:line="360" w:lineRule="auto"/>
        <w:jc w:val="both"/>
        <w:rPr>
          <w:rFonts w:eastAsia="Times New Roman"/>
          <w:lang w:val="hr-HR" w:eastAsia="hr-HR"/>
        </w:rPr>
      </w:pPr>
      <w:r w:rsidRPr="00826AF7">
        <w:rPr>
          <w:rFonts w:eastAsia="Times New Roman"/>
          <w:lang w:val="hr-HR" w:eastAsia="hr-HR"/>
        </w:rPr>
        <w:t xml:space="preserve">U Varaždinu 30. siječnja  2017 godine               </w:t>
      </w:r>
      <w:r w:rsidRPr="00826AF7">
        <w:rPr>
          <w:rFonts w:eastAsia="Times New Roman"/>
          <w:lang w:val="hr-HR" w:eastAsia="hr-HR"/>
        </w:rPr>
        <w:tab/>
      </w:r>
      <w:r w:rsidRPr="00826AF7">
        <w:rPr>
          <w:rFonts w:eastAsia="Times New Roman"/>
          <w:lang w:val="hr-HR" w:eastAsia="hr-HR"/>
        </w:rPr>
        <w:tab/>
      </w:r>
    </w:p>
    <w:p w:rsidR="002779F8" w:rsidRPr="00826AF7" w:rsidRDefault="002779F8" w:rsidP="002779F8">
      <w:pPr>
        <w:spacing w:line="360" w:lineRule="auto"/>
        <w:jc w:val="both"/>
        <w:rPr>
          <w:lang w:val="hr-HR"/>
        </w:rPr>
      </w:pPr>
    </w:p>
    <w:p w:rsidR="000E1F39" w:rsidRPr="00826AF7" w:rsidRDefault="000E1F39" w:rsidP="00856A1C">
      <w:pPr>
        <w:spacing w:line="360" w:lineRule="auto"/>
        <w:ind w:left="708" w:firstLine="708"/>
        <w:jc w:val="both"/>
        <w:rPr>
          <w:lang w:val="hr-HR"/>
        </w:rPr>
      </w:pP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="00BD1514" w:rsidRPr="00826AF7">
        <w:rPr>
          <w:lang w:val="hr-HR"/>
        </w:rPr>
        <w:tab/>
      </w:r>
      <w:r w:rsidRPr="00826AF7">
        <w:rPr>
          <w:lang w:val="hr-HR"/>
        </w:rPr>
        <w:t>Stečajni upravitelj</w:t>
      </w:r>
    </w:p>
    <w:p w:rsidR="000E1F39" w:rsidRPr="00826AF7" w:rsidRDefault="000E1F39" w:rsidP="002779F8">
      <w:pPr>
        <w:spacing w:line="360" w:lineRule="auto"/>
        <w:ind w:left="1416" w:firstLine="708"/>
        <w:jc w:val="both"/>
        <w:rPr>
          <w:lang w:val="hr-HR"/>
        </w:rPr>
      </w:pP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Pr="00826AF7">
        <w:rPr>
          <w:lang w:val="hr-HR"/>
        </w:rPr>
        <w:tab/>
      </w:r>
      <w:r w:rsidR="005B616F" w:rsidRPr="00826AF7">
        <w:rPr>
          <w:lang w:val="hr-HR"/>
        </w:rPr>
        <w:tab/>
        <w:t xml:space="preserve">Tomislav </w:t>
      </w:r>
      <w:proofErr w:type="spellStart"/>
      <w:r w:rsidR="005B616F" w:rsidRPr="00826AF7">
        <w:rPr>
          <w:lang w:val="hr-HR"/>
        </w:rPr>
        <w:t>Đuričin</w:t>
      </w:r>
      <w:proofErr w:type="spellEnd"/>
    </w:p>
    <w:p w:rsidR="000E1F39" w:rsidRPr="00826AF7" w:rsidRDefault="000E1F39" w:rsidP="000E1F39">
      <w:pPr>
        <w:ind w:left="360"/>
        <w:rPr>
          <w:lang w:val="hr-HR"/>
        </w:rPr>
      </w:pPr>
    </w:p>
    <w:p w:rsidR="00450744" w:rsidRPr="00826AF7" w:rsidRDefault="00450744" w:rsidP="000E1F39">
      <w:pPr>
        <w:ind w:left="360"/>
        <w:rPr>
          <w:lang w:val="hr-HR"/>
        </w:rPr>
      </w:pPr>
    </w:p>
    <w:p w:rsidR="00450744" w:rsidRPr="00826AF7" w:rsidRDefault="00450744" w:rsidP="000E1F39">
      <w:pPr>
        <w:ind w:left="360"/>
        <w:rPr>
          <w:lang w:val="hr-HR"/>
        </w:rPr>
      </w:pPr>
    </w:p>
    <w:p w:rsidR="00450744" w:rsidRPr="00826AF7" w:rsidRDefault="00450744" w:rsidP="000E1F39">
      <w:pPr>
        <w:ind w:left="360"/>
        <w:rPr>
          <w:lang w:val="hr-HR"/>
        </w:rPr>
      </w:pPr>
    </w:p>
    <w:p w:rsidR="00450744" w:rsidRPr="00826AF7" w:rsidRDefault="00450744" w:rsidP="000E1F39">
      <w:pPr>
        <w:ind w:left="360"/>
        <w:rPr>
          <w:lang w:val="hr-HR"/>
        </w:rPr>
      </w:pPr>
    </w:p>
    <w:p w:rsidR="00450744" w:rsidRPr="00826AF7" w:rsidRDefault="00450744" w:rsidP="000E1F39">
      <w:pPr>
        <w:ind w:left="360"/>
        <w:rPr>
          <w:lang w:val="hr-HR"/>
        </w:rPr>
      </w:pPr>
    </w:p>
    <w:p w:rsidR="00450744" w:rsidRPr="00826AF7" w:rsidRDefault="00450744" w:rsidP="000E1F39">
      <w:pPr>
        <w:ind w:left="360"/>
        <w:rPr>
          <w:lang w:val="hr-HR"/>
        </w:rPr>
      </w:pPr>
    </w:p>
    <w:p w:rsidR="00450744" w:rsidRPr="00826AF7" w:rsidRDefault="00450744" w:rsidP="000E1F39">
      <w:pPr>
        <w:ind w:left="360"/>
        <w:rPr>
          <w:lang w:val="hr-HR"/>
        </w:rPr>
      </w:pPr>
    </w:p>
    <w:p w:rsidR="00450744" w:rsidRPr="00826AF7" w:rsidRDefault="00450744" w:rsidP="000E1F39">
      <w:pPr>
        <w:ind w:left="360"/>
        <w:rPr>
          <w:lang w:val="hr-HR"/>
        </w:rPr>
      </w:pPr>
    </w:p>
    <w:p w:rsidR="00450744" w:rsidRPr="00826AF7" w:rsidRDefault="00450744" w:rsidP="000E1F39">
      <w:pPr>
        <w:ind w:left="360"/>
        <w:rPr>
          <w:lang w:val="hr-HR"/>
        </w:rPr>
      </w:pPr>
    </w:p>
    <w:p w:rsidR="00450744" w:rsidRPr="00826AF7" w:rsidRDefault="00450744" w:rsidP="000E1F39">
      <w:pPr>
        <w:ind w:left="360"/>
        <w:rPr>
          <w:lang w:val="hr-HR"/>
        </w:rPr>
      </w:pPr>
    </w:p>
    <w:p w:rsidR="00022835" w:rsidRPr="00826AF7" w:rsidRDefault="00022835" w:rsidP="000E1F39">
      <w:pPr>
        <w:ind w:left="360"/>
        <w:rPr>
          <w:lang w:val="hr-HR"/>
        </w:rPr>
      </w:pPr>
    </w:p>
    <w:p w:rsidR="00022835" w:rsidRPr="00826AF7" w:rsidRDefault="00022835" w:rsidP="000E1F39">
      <w:pPr>
        <w:ind w:left="360"/>
        <w:rPr>
          <w:lang w:val="hr-HR"/>
        </w:rPr>
      </w:pPr>
    </w:p>
    <w:p w:rsidR="00022835" w:rsidRPr="00826AF7" w:rsidRDefault="00022835" w:rsidP="000E1F39">
      <w:pPr>
        <w:ind w:left="360"/>
        <w:rPr>
          <w:lang w:val="hr-HR"/>
        </w:rPr>
      </w:pPr>
    </w:p>
    <w:p w:rsidR="00022835" w:rsidRPr="00826AF7" w:rsidRDefault="00022835" w:rsidP="000E1F39">
      <w:pPr>
        <w:ind w:left="360"/>
        <w:rPr>
          <w:lang w:val="hr-HR"/>
        </w:rPr>
      </w:pPr>
    </w:p>
    <w:p w:rsidR="00022835" w:rsidRPr="00826AF7" w:rsidRDefault="00022835" w:rsidP="000E1F39">
      <w:pPr>
        <w:ind w:left="360"/>
        <w:rPr>
          <w:lang w:val="hr-HR"/>
        </w:rPr>
      </w:pPr>
    </w:p>
    <w:p w:rsidR="00022835" w:rsidRPr="00826AF7" w:rsidRDefault="00022835" w:rsidP="000E1F39">
      <w:pPr>
        <w:ind w:left="360"/>
        <w:rPr>
          <w:lang w:val="hr-HR"/>
        </w:rPr>
      </w:pPr>
    </w:p>
    <w:p w:rsidR="00022835" w:rsidRPr="00826AF7" w:rsidRDefault="00022835" w:rsidP="000E1F39">
      <w:pPr>
        <w:ind w:left="360"/>
        <w:rPr>
          <w:lang w:val="hr-HR"/>
        </w:rPr>
      </w:pPr>
    </w:p>
    <w:p w:rsidR="00022835" w:rsidRPr="00826AF7" w:rsidRDefault="00022835" w:rsidP="000E1F39">
      <w:pPr>
        <w:ind w:left="360"/>
        <w:rPr>
          <w:lang w:val="hr-HR"/>
        </w:rPr>
      </w:pPr>
    </w:p>
    <w:p w:rsidR="00826AF7" w:rsidRPr="00826AF7" w:rsidRDefault="00826AF7" w:rsidP="000E1F39">
      <w:pPr>
        <w:ind w:left="360"/>
        <w:rPr>
          <w:lang w:val="hr-HR"/>
        </w:rPr>
      </w:pPr>
    </w:p>
    <w:p w:rsidR="00826AF7" w:rsidRPr="00826AF7" w:rsidRDefault="00826AF7" w:rsidP="000E1F39">
      <w:pPr>
        <w:ind w:left="360"/>
        <w:rPr>
          <w:lang w:val="hr-HR"/>
        </w:rPr>
      </w:pPr>
    </w:p>
    <w:p w:rsidR="00826AF7" w:rsidRPr="00826AF7" w:rsidRDefault="00826AF7" w:rsidP="000E1F39">
      <w:pPr>
        <w:ind w:left="360"/>
        <w:rPr>
          <w:lang w:val="hr-HR"/>
        </w:rPr>
      </w:pPr>
    </w:p>
    <w:p w:rsidR="00826AF7" w:rsidRPr="00826AF7" w:rsidRDefault="00826AF7" w:rsidP="000E1F39">
      <w:pPr>
        <w:ind w:left="360"/>
        <w:rPr>
          <w:lang w:val="hr-HR"/>
        </w:rPr>
      </w:pPr>
    </w:p>
    <w:p w:rsidR="00826AF7" w:rsidRPr="00826AF7" w:rsidRDefault="00826AF7" w:rsidP="000E1F39">
      <w:pPr>
        <w:ind w:left="360"/>
        <w:rPr>
          <w:lang w:val="hr-HR"/>
        </w:rPr>
      </w:pPr>
    </w:p>
    <w:p w:rsidR="00826AF7" w:rsidRPr="00826AF7" w:rsidRDefault="00826AF7" w:rsidP="000E1F39">
      <w:pPr>
        <w:ind w:left="360"/>
        <w:rPr>
          <w:lang w:val="hr-HR"/>
        </w:rPr>
      </w:pPr>
    </w:p>
    <w:p w:rsidR="00826AF7" w:rsidRPr="00826AF7" w:rsidRDefault="00826AF7" w:rsidP="000E1F39">
      <w:pPr>
        <w:ind w:left="360"/>
        <w:rPr>
          <w:lang w:val="hr-HR"/>
        </w:rPr>
      </w:pPr>
    </w:p>
    <w:p w:rsidR="00826AF7" w:rsidRPr="00826AF7" w:rsidRDefault="00826AF7" w:rsidP="000E1F39">
      <w:pPr>
        <w:ind w:left="360"/>
        <w:rPr>
          <w:lang w:val="hr-HR"/>
        </w:rPr>
      </w:pPr>
    </w:p>
    <w:p w:rsidR="00826AF7" w:rsidRPr="00826AF7" w:rsidRDefault="00826AF7" w:rsidP="000E1F39">
      <w:pPr>
        <w:ind w:left="360"/>
        <w:rPr>
          <w:lang w:val="hr-HR"/>
        </w:rPr>
      </w:pPr>
    </w:p>
    <w:p w:rsidR="00826AF7" w:rsidRPr="00826AF7" w:rsidRDefault="00826AF7" w:rsidP="000E1F39">
      <w:pPr>
        <w:ind w:left="360"/>
        <w:rPr>
          <w:lang w:val="hr-HR"/>
        </w:rPr>
      </w:pPr>
    </w:p>
    <w:p w:rsidR="00826AF7" w:rsidRPr="00826AF7" w:rsidRDefault="00826AF7" w:rsidP="000E1F39">
      <w:pPr>
        <w:ind w:left="360"/>
        <w:rPr>
          <w:lang w:val="hr-HR"/>
        </w:rPr>
      </w:pPr>
    </w:p>
    <w:p w:rsidR="00826AF7" w:rsidRPr="00826AF7" w:rsidRDefault="00826AF7" w:rsidP="000E1F39">
      <w:pPr>
        <w:ind w:left="360"/>
        <w:rPr>
          <w:lang w:val="hr-HR"/>
        </w:rPr>
      </w:pPr>
    </w:p>
    <w:p w:rsidR="00450744" w:rsidRPr="00826AF7" w:rsidRDefault="00450744" w:rsidP="000E1F39">
      <w:pPr>
        <w:ind w:left="360"/>
        <w:rPr>
          <w:lang w:val="hr-HR"/>
        </w:rPr>
      </w:pPr>
    </w:p>
    <w:p w:rsidR="00450744" w:rsidRPr="00826AF7" w:rsidRDefault="00450744" w:rsidP="00450744">
      <w:pPr>
        <w:rPr>
          <w:lang w:val="hr-HR"/>
        </w:rPr>
      </w:pPr>
    </w:p>
    <w:p w:rsidR="00450744" w:rsidRPr="00826AF7" w:rsidRDefault="00450744" w:rsidP="00450744">
      <w:pPr>
        <w:rPr>
          <w:lang w:val="hr-HR"/>
        </w:rPr>
      </w:pPr>
    </w:p>
    <w:p w:rsidR="00C61F72" w:rsidRPr="00826AF7" w:rsidRDefault="00826AF7" w:rsidP="00826AF7">
      <w:pPr>
        <w:jc w:val="center"/>
        <w:rPr>
          <w:lang w:val="hr-HR"/>
        </w:rPr>
      </w:pPr>
      <w:r w:rsidRPr="00826AF7">
        <w:rPr>
          <w:lang w:val="hr-HR"/>
        </w:rPr>
        <w:t>Prihodi i rashodi u stečajnom postupku od 01.listopada 2016.- 31. prosinca 2016</w:t>
      </w:r>
    </w:p>
    <w:p w:rsidR="00826AF7" w:rsidRPr="00826AF7" w:rsidRDefault="00826AF7">
      <w:pPr>
        <w:rPr>
          <w:lang w:val="hr-HR"/>
        </w:rPr>
      </w:pPr>
    </w:p>
    <w:p w:rsidR="00826AF7" w:rsidRPr="00826AF7" w:rsidRDefault="00826AF7">
      <w:pPr>
        <w:rPr>
          <w:lang w:val="hr-HR"/>
        </w:rPr>
      </w:pPr>
    </w:p>
    <w:tbl>
      <w:tblPr>
        <w:tblW w:w="8720" w:type="dxa"/>
        <w:tblInd w:w="108" w:type="dxa"/>
        <w:tblLook w:val="04A0" w:firstRow="1" w:lastRow="0" w:firstColumn="1" w:lastColumn="0" w:noHBand="0" w:noVBand="1"/>
      </w:tblPr>
      <w:tblGrid>
        <w:gridCol w:w="3140"/>
        <w:gridCol w:w="1400"/>
        <w:gridCol w:w="1400"/>
        <w:gridCol w:w="1320"/>
        <w:gridCol w:w="1460"/>
      </w:tblGrid>
      <w:tr w:rsidR="009A2E1C" w:rsidRPr="00826AF7" w:rsidTr="009A2E1C">
        <w:trPr>
          <w:trHeight w:val="3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 xml:space="preserve">Stanje </w:t>
            </w:r>
            <w:r w:rsidR="00826AF7" w:rsidRPr="00826AF7">
              <w:rPr>
                <w:rFonts w:eastAsia="Times New Roman"/>
                <w:color w:val="000000"/>
                <w:lang w:val="hr-HR"/>
              </w:rPr>
              <w:t xml:space="preserve">računa </w:t>
            </w:r>
            <w:r w:rsidRPr="00826AF7">
              <w:rPr>
                <w:rFonts w:eastAsia="Times New Roman"/>
                <w:color w:val="000000"/>
                <w:lang w:val="hr-HR"/>
              </w:rPr>
              <w:t>30.09.2016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65.586,71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sz w:val="20"/>
                <w:szCs w:val="20"/>
                <w:lang w:val="hr-H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sz w:val="20"/>
                <w:szCs w:val="20"/>
                <w:lang w:val="hr-HR"/>
              </w:rPr>
            </w:pPr>
          </w:p>
        </w:tc>
      </w:tr>
      <w:tr w:rsidR="009A2E1C" w:rsidRPr="00826AF7" w:rsidTr="009A2E1C">
        <w:trPr>
          <w:trHeight w:val="320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center"/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826AF7">
              <w:rPr>
                <w:rFonts w:eastAsia="Times New Roman"/>
                <w:b/>
                <w:bCs/>
                <w:color w:val="000000"/>
                <w:lang w:val="hr-HR"/>
              </w:rPr>
              <w:t>Opis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31/10/16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30/11/16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31/12/16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UKUPNO</w:t>
            </w:r>
          </w:p>
        </w:tc>
      </w:tr>
      <w:tr w:rsidR="009A2E1C" w:rsidRPr="00826AF7" w:rsidTr="009A2E1C">
        <w:trPr>
          <w:trHeight w:val="3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826AF7">
              <w:rPr>
                <w:rFonts w:eastAsia="Times New Roman"/>
                <w:b/>
                <w:bCs/>
                <w:color w:val="000000"/>
                <w:lang w:val="hr-HR"/>
              </w:rPr>
              <w:t>PRILJEV SREDSTAVA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R="009A2E1C" w:rsidRPr="00826AF7" w:rsidTr="009A2E1C">
        <w:trPr>
          <w:trHeight w:val="3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Priljev od kamata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8,68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8,68</w:t>
            </w:r>
          </w:p>
        </w:tc>
      </w:tr>
      <w:tr w:rsidR="009A2E1C" w:rsidRPr="00826AF7" w:rsidTr="009A2E1C">
        <w:trPr>
          <w:trHeight w:val="3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Priljev od najmova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3.659,29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3.656,80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3.674,99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10.991,08</w:t>
            </w:r>
          </w:p>
        </w:tc>
      </w:tr>
      <w:tr w:rsidR="009A2E1C" w:rsidRPr="00826AF7" w:rsidTr="009A2E1C">
        <w:trPr>
          <w:trHeight w:val="64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 xml:space="preserve">Priljev od </w:t>
            </w:r>
            <w:proofErr w:type="spellStart"/>
            <w:r w:rsidRPr="00826AF7">
              <w:rPr>
                <w:rFonts w:eastAsia="Times New Roman"/>
                <w:color w:val="000000"/>
                <w:lang w:val="hr-HR"/>
              </w:rPr>
              <w:t>prefakturiranih</w:t>
            </w:r>
            <w:proofErr w:type="spellEnd"/>
            <w:r w:rsidRPr="00826AF7">
              <w:rPr>
                <w:rFonts w:eastAsia="Times New Roman"/>
                <w:color w:val="000000"/>
                <w:lang w:val="hr-HR"/>
              </w:rPr>
              <w:t xml:space="preserve"> troškova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1.780,88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3.456,00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5.236,88</w:t>
            </w:r>
          </w:p>
        </w:tc>
      </w:tr>
      <w:tr w:rsidR="009A2E1C" w:rsidRPr="00826AF7" w:rsidTr="009A2E1C">
        <w:trPr>
          <w:trHeight w:val="64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826AF7">
              <w:rPr>
                <w:rFonts w:eastAsia="Times New Roman"/>
                <w:b/>
                <w:bCs/>
                <w:color w:val="000000"/>
                <w:lang w:val="hr-HR"/>
              </w:rPr>
              <w:t>UKUPAN PRILJEV SREDSTAVA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826AF7">
              <w:rPr>
                <w:rFonts w:eastAsia="Times New Roman"/>
                <w:b/>
                <w:color w:val="000000"/>
                <w:lang w:val="hr-HR"/>
              </w:rPr>
              <w:t>5.448,85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826AF7">
              <w:rPr>
                <w:rFonts w:eastAsia="Times New Roman"/>
                <w:b/>
                <w:color w:val="000000"/>
                <w:lang w:val="hr-HR"/>
              </w:rPr>
              <w:t>3.656,80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826AF7">
              <w:rPr>
                <w:rFonts w:eastAsia="Times New Roman"/>
                <w:b/>
                <w:color w:val="000000"/>
                <w:lang w:val="hr-HR"/>
              </w:rPr>
              <w:t>7.130,99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826AF7">
              <w:rPr>
                <w:rFonts w:eastAsia="Times New Roman"/>
                <w:b/>
                <w:color w:val="000000"/>
                <w:lang w:val="hr-HR"/>
              </w:rPr>
              <w:t>16.236,64</w:t>
            </w:r>
          </w:p>
        </w:tc>
      </w:tr>
      <w:tr w:rsidR="009A2E1C" w:rsidRPr="00826AF7" w:rsidTr="009A2E1C">
        <w:trPr>
          <w:trHeight w:val="3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 </w:t>
            </w:r>
            <w:r w:rsidR="00826AF7" w:rsidRPr="00826AF7">
              <w:rPr>
                <w:rFonts w:eastAsia="Times New Roman"/>
                <w:b/>
                <w:bCs/>
                <w:color w:val="000000"/>
                <w:lang w:val="hr-HR"/>
              </w:rPr>
              <w:t>ODLJEV SREDSTAVA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R="009A2E1C" w:rsidRPr="00826AF7" w:rsidTr="009A2E1C">
        <w:trPr>
          <w:trHeight w:val="3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Komunalne usluge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225,47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225,47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225,47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676,41</w:t>
            </w:r>
          </w:p>
        </w:tc>
      </w:tr>
      <w:tr w:rsidR="009A2E1C" w:rsidRPr="00826AF7" w:rsidTr="009A2E1C">
        <w:trPr>
          <w:trHeight w:val="3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Zaštitarske usluge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1.500,00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1.500,00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1.500,00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4.500,00</w:t>
            </w:r>
          </w:p>
        </w:tc>
      </w:tr>
      <w:tr w:rsidR="009A2E1C" w:rsidRPr="00826AF7" w:rsidTr="009A2E1C">
        <w:trPr>
          <w:trHeight w:val="64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Naknada troškova-materijalni troškovi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81,50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81,50</w:t>
            </w:r>
          </w:p>
        </w:tc>
      </w:tr>
      <w:tr w:rsidR="009A2E1C" w:rsidRPr="00826AF7" w:rsidTr="009A2E1C">
        <w:trPr>
          <w:trHeight w:val="3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Knjigovodstvene usluge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1.406,25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1.408,13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1.411,88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4.226,26</w:t>
            </w:r>
          </w:p>
        </w:tc>
      </w:tr>
      <w:tr w:rsidR="009A2E1C" w:rsidRPr="00826AF7" w:rsidTr="009A2E1C">
        <w:trPr>
          <w:trHeight w:val="3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Bankarske provizije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56,40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56,50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139,80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252,70</w:t>
            </w:r>
          </w:p>
        </w:tc>
      </w:tr>
      <w:tr w:rsidR="009A2E1C" w:rsidRPr="00826AF7" w:rsidTr="009A2E1C">
        <w:trPr>
          <w:trHeight w:val="3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proofErr w:type="spellStart"/>
            <w:r w:rsidRPr="00826AF7">
              <w:rPr>
                <w:rFonts w:eastAsia="Times New Roman"/>
                <w:color w:val="000000"/>
                <w:lang w:val="hr-HR"/>
              </w:rPr>
              <w:t>Prefakturirani</w:t>
            </w:r>
            <w:proofErr w:type="spellEnd"/>
            <w:r w:rsidRPr="00826AF7">
              <w:rPr>
                <w:rFonts w:eastAsia="Times New Roman"/>
                <w:color w:val="000000"/>
                <w:lang w:val="hr-HR"/>
              </w:rPr>
              <w:t xml:space="preserve"> trošak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1.780,88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3.456,00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4.920,75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10.157,63</w:t>
            </w:r>
          </w:p>
        </w:tc>
      </w:tr>
      <w:tr w:rsidR="009A2E1C" w:rsidRPr="00826AF7" w:rsidTr="009A2E1C">
        <w:trPr>
          <w:trHeight w:val="3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Sudski troškovi i pristojbe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8.250,00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8.250,00</w:t>
            </w:r>
          </w:p>
        </w:tc>
      </w:tr>
      <w:tr w:rsidR="009A2E1C" w:rsidRPr="00826AF7" w:rsidTr="009A2E1C">
        <w:trPr>
          <w:trHeight w:val="64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826AF7">
              <w:rPr>
                <w:rFonts w:eastAsia="Times New Roman"/>
                <w:b/>
                <w:bCs/>
                <w:color w:val="000000"/>
                <w:lang w:val="hr-HR"/>
              </w:rPr>
              <w:t>UKUPAN ODLJEV SREDSTAVA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826AF7">
              <w:rPr>
                <w:rFonts w:eastAsia="Times New Roman"/>
                <w:b/>
                <w:color w:val="000000"/>
                <w:lang w:val="hr-HR"/>
              </w:rPr>
              <w:t>4.969,00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826AF7">
              <w:rPr>
                <w:rFonts w:eastAsia="Times New Roman"/>
                <w:b/>
                <w:color w:val="000000"/>
                <w:lang w:val="hr-HR"/>
              </w:rPr>
              <w:t>6.727,60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826AF7">
              <w:rPr>
                <w:rFonts w:eastAsia="Times New Roman"/>
                <w:b/>
                <w:color w:val="000000"/>
                <w:lang w:val="hr-HR"/>
              </w:rPr>
              <w:t>16.447,90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826AF7">
              <w:rPr>
                <w:rFonts w:eastAsia="Times New Roman"/>
                <w:b/>
                <w:color w:val="000000"/>
                <w:lang w:val="hr-HR"/>
              </w:rPr>
              <w:t>28.144,50</w:t>
            </w:r>
          </w:p>
        </w:tc>
      </w:tr>
      <w:tr w:rsidR="009A2E1C" w:rsidRPr="00826AF7" w:rsidTr="009A2E1C">
        <w:trPr>
          <w:trHeight w:val="32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E1C" w:rsidRPr="00826AF7" w:rsidRDefault="009A2E1C">
            <w:pPr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Stanje na žiro računu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66.066,56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62.995,76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53.678,85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E1C" w:rsidRPr="00826AF7" w:rsidRDefault="009A2E1C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826AF7">
              <w:rPr>
                <w:rFonts w:eastAsia="Times New Roman"/>
                <w:color w:val="000000"/>
                <w:lang w:val="hr-HR"/>
              </w:rPr>
              <w:t>53.678,85</w:t>
            </w:r>
          </w:p>
        </w:tc>
      </w:tr>
    </w:tbl>
    <w:p w:rsidR="00022835" w:rsidRPr="00826AF7" w:rsidRDefault="00022835">
      <w:pPr>
        <w:rPr>
          <w:lang w:val="hr-HR"/>
        </w:rPr>
      </w:pPr>
    </w:p>
    <w:sectPr w:rsidR="00022835" w:rsidRPr="00826A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70348"/>
    <w:multiLevelType w:val="hybridMultilevel"/>
    <w:tmpl w:val="32C88A1C"/>
    <w:lvl w:ilvl="0" w:tplc="0472EE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2DC6675"/>
    <w:multiLevelType w:val="hybridMultilevel"/>
    <w:tmpl w:val="C9486960"/>
    <w:lvl w:ilvl="0" w:tplc="F45067C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F8235A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2835"/>
    <w:rsid w:val="000E1F39"/>
    <w:rsid w:val="00121E59"/>
    <w:rsid w:val="00182B5E"/>
    <w:rsid w:val="001832E5"/>
    <w:rsid w:val="00187363"/>
    <w:rsid w:val="002435FA"/>
    <w:rsid w:val="002742F5"/>
    <w:rsid w:val="002779F8"/>
    <w:rsid w:val="00284445"/>
    <w:rsid w:val="002E4BA3"/>
    <w:rsid w:val="00334C6E"/>
    <w:rsid w:val="003F3D77"/>
    <w:rsid w:val="00450744"/>
    <w:rsid w:val="00466626"/>
    <w:rsid w:val="00520696"/>
    <w:rsid w:val="00520DA7"/>
    <w:rsid w:val="00551907"/>
    <w:rsid w:val="005B616F"/>
    <w:rsid w:val="005E727B"/>
    <w:rsid w:val="0071225E"/>
    <w:rsid w:val="00826AF7"/>
    <w:rsid w:val="008512FB"/>
    <w:rsid w:val="00856A1C"/>
    <w:rsid w:val="008E53CB"/>
    <w:rsid w:val="00952941"/>
    <w:rsid w:val="009A2E1C"/>
    <w:rsid w:val="009C555B"/>
    <w:rsid w:val="00A265ED"/>
    <w:rsid w:val="00AB057D"/>
    <w:rsid w:val="00B2655B"/>
    <w:rsid w:val="00B74A46"/>
    <w:rsid w:val="00BD1514"/>
    <w:rsid w:val="00C20238"/>
    <w:rsid w:val="00C61F72"/>
    <w:rsid w:val="00C653E0"/>
    <w:rsid w:val="00CA18B2"/>
    <w:rsid w:val="00CC09DC"/>
    <w:rsid w:val="00CC26D9"/>
    <w:rsid w:val="00D2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6D1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E1C"/>
    <w:pPr>
      <w:spacing w:after="0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A18B2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type="character" w:styleId="Hiperveza">
    <w:name w:val="Hyperlink"/>
    <w:basedOn w:val="Zadanifontodlomka"/>
    <w:uiPriority w:val="99"/>
    <w:unhideWhenUsed/>
    <w:rsid w:val="005519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E1C"/>
    <w:pPr>
      <w:spacing w:after="0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A18B2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type="character" w:styleId="Hiperveza">
    <w:name w:val="Hyperlink"/>
    <w:basedOn w:val="Zadanifontodlomka"/>
    <w:uiPriority w:val="99"/>
    <w:unhideWhenUsed/>
    <w:rsid w:val="005519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3</cp:revision>
  <dcterms:created xsi:type="dcterms:W3CDTF">2017-02-01T13:12:00Z</dcterms:created>
  <dcterms:modified xsi:type="dcterms:W3CDTF">2017-02-01T13:12:00Z</dcterms:modified>
</cp:coreProperties>
</file>